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B1" w:rsidRPr="008E45AE" w:rsidRDefault="005C79B1" w:rsidP="008E45A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5C79B1" w:rsidRPr="008E45AE" w:rsidRDefault="005C79B1" w:rsidP="008E45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9B1" w:rsidRPr="008E45AE" w:rsidRDefault="005C79B1" w:rsidP="008E45AE">
      <w:pPr>
        <w:widowControl w:val="0"/>
        <w:tabs>
          <w:tab w:val="left" w:pos="7418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C79B1" w:rsidRPr="008E45AE" w:rsidRDefault="005C79B1" w:rsidP="00FC4D1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FC4D1A" w:rsidRPr="00AA12C7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</w:t>
      </w:r>
      <w:r w:rsidR="00FC4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4D1A" w:rsidRPr="00AA12C7">
        <w:rPr>
          <w:rFonts w:ascii="Times New Roman" w:eastAsia="Calibri" w:hAnsi="Times New Roman" w:cs="Times New Roman"/>
          <w:sz w:val="28"/>
          <w:szCs w:val="28"/>
        </w:rPr>
        <w:t>Тимашевского района</w:t>
      </w:r>
    </w:p>
    <w:p w:rsidR="005C79B1" w:rsidRPr="008E45AE" w:rsidRDefault="005C79B1" w:rsidP="008E45AE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 № __________</w:t>
      </w:r>
    </w:p>
    <w:p w:rsidR="00D0633A" w:rsidRPr="008E45AE" w:rsidRDefault="00D0633A" w:rsidP="008E45AE">
      <w:pPr>
        <w:shd w:val="clear" w:color="auto" w:fill="FFFFFF"/>
        <w:spacing w:after="0" w:line="240" w:lineRule="auto"/>
        <w:ind w:left="5670"/>
        <w:textAlignment w:val="baseline"/>
        <w:rPr>
          <w:rFonts w:ascii="Arial" w:eastAsia="Times New Roman" w:hAnsi="Arial" w:cs="Arial"/>
          <w:color w:val="2D2D2D"/>
          <w:sz w:val="21"/>
          <w:szCs w:val="21"/>
          <w:lang w:eastAsia="ru-RU"/>
        </w:rPr>
      </w:pPr>
    </w:p>
    <w:p w:rsidR="005C79B1" w:rsidRPr="008E45AE" w:rsidRDefault="005C79B1" w:rsidP="008E45A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z w:val="21"/>
          <w:szCs w:val="21"/>
          <w:lang w:eastAsia="ru-RU"/>
        </w:rPr>
      </w:pPr>
    </w:p>
    <w:p w:rsidR="00387A9A" w:rsidRPr="008E45AE" w:rsidRDefault="00387A9A" w:rsidP="008E4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79B1" w:rsidRPr="008E45AE" w:rsidRDefault="00D0633A" w:rsidP="008E4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 w:rsidR="005C79B1"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ОРЯДОК</w:t>
      </w:r>
    </w:p>
    <w:p w:rsidR="00D0633A" w:rsidRPr="00972CAA" w:rsidRDefault="00D0633A" w:rsidP="008E4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организации и проведения </w:t>
      </w:r>
      <w:r w:rsidR="00816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открытого </w:t>
      </w:r>
      <w:r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конкурс</w:t>
      </w:r>
      <w:r w:rsidR="00387A9A"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право </w:t>
      </w:r>
      <w:r w:rsidR="00972CAA" w:rsidRPr="00972CAA">
        <w:rPr>
          <w:rFonts w:ascii="Times New Roman" w:hAnsi="Times New Roman" w:cs="Times New Roman"/>
          <w:b/>
          <w:sz w:val="28"/>
          <w:szCs w:val="28"/>
        </w:rPr>
        <w:t>осуществления пассажирских перевозок автомобильным транспортом на муниципальных маршрутах регулярн</w:t>
      </w:r>
      <w:r w:rsidR="00816360">
        <w:rPr>
          <w:rFonts w:ascii="Times New Roman" w:hAnsi="Times New Roman" w:cs="Times New Roman"/>
          <w:b/>
          <w:sz w:val="28"/>
          <w:szCs w:val="28"/>
        </w:rPr>
        <w:t>ых перевозок в границах</w:t>
      </w:r>
      <w:r w:rsidR="00972CAA" w:rsidRPr="00972CAA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BF4D32" w:rsidRPr="008E45AE" w:rsidRDefault="00BF4D32" w:rsidP="008E4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2C38" w:rsidRPr="008E45AE" w:rsidRDefault="00FF2C38" w:rsidP="008E45A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положения</w:t>
      </w:r>
    </w:p>
    <w:p w:rsidR="00BF4D32" w:rsidRPr="008E45AE" w:rsidRDefault="00BF4D32" w:rsidP="008E45AE">
      <w:pPr>
        <w:pStyle w:val="a4"/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6360" w:rsidRDefault="00816360" w:rsidP="008163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6314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.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1.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Настоящ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ий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оряд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ок организации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проведения открытого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конкурс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а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на право осуществления пассажирских перевозок на муниципальных маршрутах регулярн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ых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перевозок в границах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городского поселения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района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(далее -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Порядок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) разработан в соответствии с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Федеральным закон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ом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от 6 октября 2003 года №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131-ФЗ 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«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Об общих принципах организации местного самоупра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вления в Российской Федерации»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Федеральным закон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ом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Pr="00837590">
        <w:rPr>
          <w:rFonts w:ascii="Times New Roman" w:hAnsi="Times New Roman"/>
          <w:sz w:val="28"/>
          <w:szCs w:val="28"/>
        </w:rPr>
        <w:t>от 13 июля 2015 г</w:t>
      </w:r>
      <w:r>
        <w:rPr>
          <w:rFonts w:ascii="Times New Roman" w:hAnsi="Times New Roman"/>
          <w:sz w:val="28"/>
          <w:szCs w:val="28"/>
        </w:rPr>
        <w:t>ода</w:t>
      </w:r>
      <w:r w:rsidRPr="00837590">
        <w:rPr>
          <w:rFonts w:ascii="Times New Roman" w:hAnsi="Times New Roman"/>
          <w:sz w:val="28"/>
          <w:szCs w:val="28"/>
        </w:rPr>
        <w:t xml:space="preserve"> № 220-ФЗ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37590">
        <w:rPr>
          <w:rFonts w:ascii="Times New Roman" w:hAnsi="Times New Roman"/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0C631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Краснодарского края от 7 июля 1999 года № 193-КЗ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C6314">
        <w:rPr>
          <w:rFonts w:ascii="Times New Roman" w:eastAsia="Times New Roman" w:hAnsi="Times New Roman"/>
          <w:sz w:val="28"/>
          <w:szCs w:val="28"/>
          <w:lang w:eastAsia="ru-RU"/>
        </w:rPr>
        <w:t>О пассажирских перевозках автомобильным транспортом и городским наземным электрическим транспортом в Краснодарском крае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C6314">
        <w:rPr>
          <w:rFonts w:ascii="Times New Roman" w:eastAsia="Times New Roman" w:hAnsi="Times New Roman"/>
          <w:sz w:val="28"/>
          <w:szCs w:val="28"/>
          <w:lang w:eastAsia="ru-RU"/>
        </w:rPr>
        <w:t>, постановлением главы администрации (губернатора) Краснодарского края от 17 июня 2008 года № 559 «Об организации пассажирских перевозок автомобильным транспортом в Краснодарском крае»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приказом  департамента транспорта Краснодарского края от 25 февраля 2013 года № 32 «О конкурсах на право осуществления регулярных пассажирских перевозок автомобильным транспортом в Краснодарском крае» и </w:t>
      </w:r>
      <w:r w:rsidR="00764005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регламентирует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764005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проведени</w:t>
      </w:r>
      <w:r w:rsidR="00711EF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1EF0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="00711EF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осуществления </w:t>
      </w:r>
      <w:r w:rsidRPr="008D66D1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пассажирских перевозок на муниципальных маршрутах регулярн</w:t>
      </w:r>
      <w:r w:rsidR="00711EF0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ых перевозок в границах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городского поселения </w:t>
      </w:r>
      <w:r w:rsidR="00764005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F3082" w:rsidRPr="00972CAA" w:rsidRDefault="004F3082" w:rsidP="004F30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Целью проведения открытого конкурса на право </w:t>
      </w:r>
      <w:r w:rsidRPr="008E45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осуществления пассажирских перевозок </w:t>
      </w:r>
      <w:r w:rsidRPr="008E45A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автомобильным транспортом на муниципальных </w:t>
      </w:r>
      <w:r w:rsidRPr="0001452E">
        <w:rPr>
          <w:rFonts w:ascii="Times New Roman" w:hAnsi="Times New Roman" w:cs="Times New Roman"/>
          <w:sz w:val="28"/>
          <w:szCs w:val="28"/>
        </w:rPr>
        <w:t>маршрутах регулярн</w:t>
      </w:r>
      <w:r>
        <w:rPr>
          <w:rFonts w:ascii="Times New Roman" w:hAnsi="Times New Roman" w:cs="Times New Roman"/>
          <w:sz w:val="28"/>
          <w:szCs w:val="28"/>
        </w:rPr>
        <w:t>ых перевозок в границах</w:t>
      </w:r>
      <w:r w:rsidRPr="0001452E">
        <w:rPr>
          <w:rFonts w:ascii="Times New Roman" w:hAnsi="Times New Roman" w:cs="Times New Roman"/>
          <w:sz w:val="28"/>
          <w:szCs w:val="28"/>
        </w:rPr>
        <w:t xml:space="preserve"> территории Тимашевского городского поселения Тимашевского района</w:t>
      </w:r>
      <w:r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открытый конкурс)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отбор индивидуальных предпринимателей, юридических лиц,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участников договора простого товарищества, обеспечивающих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лучшие (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безопасные и качественные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условия </w:t>
      </w:r>
      <w:r w:rsidRPr="00972CAA">
        <w:rPr>
          <w:rFonts w:ascii="Times New Roman" w:hAnsi="Times New Roman" w:cs="Times New Roman"/>
          <w:sz w:val="28"/>
          <w:szCs w:val="28"/>
        </w:rPr>
        <w:t>пассажирских перевозок автомобильным транспортом на муниципальных маршрутах регулярн</w:t>
      </w:r>
      <w:r w:rsidR="0043661D">
        <w:rPr>
          <w:rFonts w:ascii="Times New Roman" w:hAnsi="Times New Roman" w:cs="Times New Roman"/>
          <w:sz w:val="28"/>
          <w:szCs w:val="28"/>
        </w:rPr>
        <w:t>ых перевозок в границах</w:t>
      </w:r>
      <w:r w:rsidRPr="00972CAA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43661D">
        <w:rPr>
          <w:rFonts w:ascii="Times New Roman" w:hAnsi="Times New Roman" w:cs="Times New Roman"/>
          <w:sz w:val="28"/>
          <w:szCs w:val="28"/>
        </w:rPr>
        <w:t>.</w:t>
      </w:r>
    </w:p>
    <w:p w:rsidR="00FF2C38" w:rsidRPr="0001452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87A9A"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Организатором открытого конкурса является </w:t>
      </w:r>
      <w:r w:rsidR="0001452E" w:rsidRPr="0001452E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района в лице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  <w:r w:rsidR="002669E5"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145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- организатор открытого конкурса).</w:t>
      </w:r>
    </w:p>
    <w:p w:rsidR="00FF2C38" w:rsidRPr="008E45AE" w:rsidRDefault="00387A9A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</w:t>
      </w:r>
      <w:r w:rsidR="0070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F2C38" w:rsidRPr="008E45AE" w:rsidRDefault="00387A9A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участию в открытом конкурс</w:t>
      </w:r>
      <w:r w:rsid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допускаются </w:t>
      </w:r>
      <w:r w:rsidR="0070648D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индивидуальны</w:t>
      </w:r>
      <w:r w:rsidR="00B847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0648D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предпринимател</w:t>
      </w:r>
      <w:r w:rsidR="00B847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0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юридические лица,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участники договора простого товарищества</w:t>
      </w:r>
      <w:r w:rsid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претенденты)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соответствующие требованиям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history="1"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 23</w:t>
        </w:r>
      </w:hyperlink>
      <w:r w:rsidR="00C16CA9"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Федерального закона от 13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июля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2015 </w:t>
      </w:r>
      <w:r w:rsidR="002669E5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- Федеральный закон от 13.07.2015 </w:t>
      </w:r>
      <w:r w:rsidR="002669E5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220-ФЗ).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87A9A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Извещение о проведении открытого конкурса (далее - извещение) размещается на официальном сайте </w:t>
      </w:r>
      <w:r w:rsidR="003E675F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E675F" w:rsidRPr="003E675F">
        <w:rPr>
          <w:rFonts w:ascii="Times New Roman" w:hAnsi="Times New Roman" w:cs="Times New Roman"/>
          <w:sz w:val="28"/>
          <w:szCs w:val="28"/>
          <w:shd w:val="clear" w:color="auto" w:fill="FFFFFF"/>
        </w:rPr>
        <w:t>www.adm-timashevsk.ru</w:t>
      </w:r>
      <w:r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позднее, чем за 30</w:t>
      </w:r>
      <w:r w:rsidR="006C2A69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до даты начала его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проведения. Датой начала проведения открытого конкурса является дата вскрытия конвертов с заявками на участие в открытом конкурсе.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669E5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извещении указываются:</w:t>
      </w:r>
    </w:p>
    <w:p w:rsidR="001D1F16" w:rsidRPr="001D1F16" w:rsidRDefault="001D1F16" w:rsidP="001D1F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наименование, место нахождения, почтовый адрес и адрес электронной почты, номер контактного телефона организатора открытого конкурса;</w:t>
      </w:r>
    </w:p>
    <w:p w:rsidR="001D1F16" w:rsidRPr="001D1F16" w:rsidRDefault="001D1F16" w:rsidP="001D1F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открытого конкурса;</w:t>
      </w:r>
    </w:p>
    <w:p w:rsidR="001D1F16" w:rsidRPr="001D1F16" w:rsidRDefault="001D1F16" w:rsidP="001D1F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срок, место и порядок предоставления конкурсной документации, официальный сайт, на котором размещена конкурсная документация;</w:t>
      </w:r>
    </w:p>
    <w:p w:rsidR="001D1F16" w:rsidRPr="001D1F16" w:rsidRDefault="001D1F16" w:rsidP="001D1F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размер, порядок и сроки внесения платы за предоставление конкурсной документации на бумажном носителе, если указанная плата установлена;</w:t>
      </w:r>
    </w:p>
    <w:p w:rsidR="001D1F16" w:rsidRPr="001D1F16" w:rsidRDefault="001D1F16" w:rsidP="001D1F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место, дата и время вскрытия конвертов с заявками на участие в открытом конкурсе, а также место и дата рассмотрения таких заявок и подведения итогов открытого конкурса.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извещением </w:t>
      </w:r>
      <w:r w:rsid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размещается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конкурсная документация, включающая: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заявку на участие в откры</w:t>
      </w:r>
      <w:r w:rsidR="006C2A6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конкурсе по форме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2A6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8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  <w:r w:rsidR="00693C4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6C2A69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</w:t>
        </w:r>
      </w:hyperlink>
      <w:r w:rsidR="00C16CA9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Порядку;</w:t>
      </w:r>
    </w:p>
    <w:p w:rsidR="00693C4E" w:rsidRPr="008E45AE" w:rsidRDefault="006C2A69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образец надписи на конверте с заявкой на участ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 в открытом конкурсе согласно </w:t>
      </w:r>
      <w:hyperlink r:id="rId9" w:history="1"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  <w:r w:rsidR="00693C4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</w:hyperlink>
      <w:r w:rsidR="0043661D"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Порядку;</w:t>
      </w:r>
    </w:p>
    <w:p w:rsidR="00693C4E" w:rsidRPr="0070648D" w:rsidRDefault="006C2A69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в) </w:t>
      </w:r>
      <w:r w:rsid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</w:t>
      </w:r>
      <w:r w:rsid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входящи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 заявки на участи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в открытом </w:t>
      </w:r>
      <w:r w:rsidRPr="0070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конкурсе, согласно </w:t>
      </w:r>
      <w:hyperlink r:id="rId10" w:history="1">
        <w:r w:rsidR="00FF2C38" w:rsidRPr="0070648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пункту</w:t>
        </w:r>
        <w:r w:rsidRPr="0070648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="00FF2C38" w:rsidRPr="0070648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3661D" w:rsidRPr="0070648D">
        <w:rPr>
          <w:rFonts w:ascii="Times New Roman" w:hAnsi="Times New Roman" w:cs="Times New Roman"/>
          <w:sz w:val="28"/>
          <w:szCs w:val="28"/>
        </w:rPr>
        <w:t xml:space="preserve"> </w:t>
      </w:r>
      <w:r w:rsidR="0070648D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FF2C38" w:rsidRPr="0070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Порядка;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</w:t>
      </w:r>
      <w:r w:rsidR="006C2A6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приобретения транспортных средств (в случае отсутствия у претендента на праве собственности или на ином законном основании транспортных средств);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</w:t>
      </w:r>
      <w:r w:rsidR="006C2A6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 w:rsidR="001D1F16"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1D1F16"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оценки критериев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32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сопоставления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заявок на участие в </w:t>
      </w:r>
      <w:r w:rsidR="006C2A6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открытом конкурсе </w:t>
      </w:r>
      <w:r w:rsidR="00E432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1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приложением </w:t>
        </w:r>
        <w:r w:rsidR="00693C4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6C2A69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4</w:t>
        </w:r>
      </w:hyperlink>
      <w:r w:rsidR="0043661D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Порядку.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4F3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Организатор открытого конкурса вправе принять решение о внесении изменений в извещение не позднее, чем за пять дней до даты окончания срока подачи заявок на участие в открытом конкурсе. В случае принятия такого решения организатор открытого конкурса обязан 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разместить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информацию об изменениях, внесенных в извещение о проведении открытого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конкурса, на официальном сайте </w:t>
      </w:r>
      <w:r w:rsidR="003E675F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="003E675F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E675F" w:rsidRPr="003E675F">
        <w:rPr>
          <w:rFonts w:ascii="Times New Roman" w:hAnsi="Times New Roman" w:cs="Times New Roman"/>
          <w:sz w:val="28"/>
          <w:szCs w:val="28"/>
          <w:shd w:val="clear" w:color="auto" w:fill="FFFFFF"/>
        </w:rPr>
        <w:t>www.adm-timashevsk.ru</w:t>
      </w:r>
      <w:r w:rsidR="003E675F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При этом срок подачи заявок на участие в открытом конкурсе должен быть продлен таким образом, чтобы с даты размещения таких изменений до даты окончания срока подачи заявок на участие в открытом конкурсе этот срок составлял не менее, чем двадцать дней. Изменение предмета </w:t>
      </w:r>
      <w:r w:rsid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открытого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конкурса не допускается.</w:t>
      </w:r>
    </w:p>
    <w:p w:rsidR="005C79B1" w:rsidRPr="008E45AE" w:rsidRDefault="005C79B1" w:rsidP="008E45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2C38" w:rsidRPr="008E45AE" w:rsidRDefault="00B75A0C" w:rsidP="008E45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 и порядок представления заявки на участие в открытом конкурсе</w:t>
      </w:r>
    </w:p>
    <w:p w:rsidR="00BF4D32" w:rsidRPr="008E45AE" w:rsidRDefault="00BF4D32" w:rsidP="008E45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участия в открытом конкурсе претендентом представляется заявка на участие в открытом конкурсе (далее - заявка) по форме согласно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  <w:r w:rsidR="00693C4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B75A0C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</w:t>
        </w:r>
      </w:hyperlink>
      <w:r w:rsidR="0043661D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Порядку.</w:t>
      </w:r>
    </w:p>
    <w:p w:rsidR="00693C4E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заявке прилагаются следующие документы:</w:t>
      </w:r>
    </w:p>
    <w:p w:rsidR="00693C4E" w:rsidRPr="008E45AE" w:rsidRDefault="00B75A0C" w:rsidP="00E43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 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исьменное обязательство претендента на участие в открытом конкурсе (далее - претендент) в произвольной форме по приобретению транспортных средств, соответствующих требованиям, указанным в реестре</w:t>
      </w:r>
      <w:r w:rsidR="00E43208"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перевозок, в отношении которых выдается свидетельство об осуществлении перевозок по маршруту регулярных перевозок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в сроки, указанные в конкурсной документации о проведении открытого конкурса (в случае отсутствия у претендента на праве собственности или на ином законном основании транспортных средств)</w:t>
      </w:r>
      <w:r w:rsidR="00E432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93C4E" w:rsidRPr="008E45AE" w:rsidRDefault="00B75A0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 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 претендента в произвольной форме с указанием опыта осуществления регулярных перевозок, который подтвержден исполнением государственных или муниципальных контрактов либо свидетельствами об осуществлении перевозок по маршрут</w:t>
      </w:r>
      <w:r w:rsid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регулярных перевозок или иными документами, выданными в соответствии с нормативными правовыми актами субъектов Российской Федерации, муниципальными нормативными правовыми актами, с приложением копий подтверждающих документов</w:t>
      </w:r>
      <w:r w:rsidR="00E432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F2C38" w:rsidRPr="008E45AE" w:rsidRDefault="00B75A0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 </w:t>
      </w:r>
      <w:r w:rsidR="00693C4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опия договора простого товарищества в письменной форме (для участников договора простого товарищества).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2.3.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участников договора простого товарищества, документы, </w:t>
      </w:r>
      <w:r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указанные в</w:t>
      </w:r>
      <w:r w:rsidR="00972CAA"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3" w:history="1">
        <w:r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подпунктах</w:t>
        </w:r>
        <w:r w:rsidR="00B75A0C"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«а</w:t>
        </w:r>
      </w:hyperlink>
      <w:r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75A0C"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hyperlink r:id="rId14" w:history="1">
        <w:r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б» пункта</w:t>
        </w:r>
        <w:r w:rsidR="00B75A0C"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4366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3661D" w:rsidRPr="0043661D">
        <w:rPr>
          <w:rFonts w:ascii="Times New Roman" w:hAnsi="Times New Roman" w:cs="Times New Roman"/>
          <w:sz w:val="28"/>
          <w:szCs w:val="28"/>
        </w:rPr>
        <w:t>. раздела 2</w:t>
      </w:r>
      <w:r w:rsidRPr="00436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представляются на каждого из участников договора простого товарищества.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Заявка, а также письменное обязательство и информация с указанием опыта, указанные в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5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подпунктах</w:t>
        </w:r>
        <w:r w:rsidR="00B75A0C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«а</w:t>
        </w:r>
      </w:hyperlink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hyperlink r:id="rId16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б» пункта</w:t>
        </w:r>
        <w:r w:rsidR="00B75A0C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644D2">
        <w:t xml:space="preserve">. </w:t>
      </w:r>
      <w:r w:rsidR="004644D2" w:rsidRPr="0043661D">
        <w:rPr>
          <w:rFonts w:ascii="Times New Roman" w:hAnsi="Times New Roman" w:cs="Times New Roman"/>
          <w:sz w:val="28"/>
          <w:szCs w:val="28"/>
        </w:rPr>
        <w:t>раздела 2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оформляются машинописным текстом на русском языке. Представляемые в составе заявки письменное обязательство, информация с указанием опыта, копии документов заверяются подписью претендента и скрепляются печатью (при ее наличии).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2.5.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Заявка и прилагаемые к ней документы, указанные в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7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B75A0C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644D2">
        <w:t xml:space="preserve">. </w:t>
      </w:r>
      <w:r w:rsidR="004644D2" w:rsidRPr="0043661D">
        <w:rPr>
          <w:rFonts w:ascii="Times New Roman" w:hAnsi="Times New Roman" w:cs="Times New Roman"/>
          <w:sz w:val="28"/>
          <w:szCs w:val="28"/>
        </w:rPr>
        <w:t>раздела 2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представляются в запечатанном конверте по адресу, указанному в извещении. Образец надписи на конверте с заявкой на участие в открытом конкурсе приведен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8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приложении</w:t>
        </w:r>
        <w:r w:rsidR="00972CA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="00693C4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B75A0C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</w:hyperlink>
      <w:r w:rsidR="004644D2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Порядку.</w:t>
      </w:r>
      <w:r w:rsidR="00972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Заявки, представленные позднее даты и времени, указанных в извещении, приему не подлежат.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2.6.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претендент может подать заявку по одному или нескольким маршрутам. В случае если юридическое лицо, индивидуальный предприниматель, участники договора простого товарищества претендуют на участие в открытом конкурсе по нескольким маршрутам, заявка представляется по каждому маршруту отдельно.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2.7.</w:t>
      </w:r>
      <w:r w:rsidR="00B75A0C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Дата и время поступления конверта с заявкой регистрируется </w:t>
      </w:r>
      <w:r w:rsidR="00E4320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организатор</w:t>
      </w:r>
      <w:r w:rsidR="00E432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E4320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открытого конкурса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журнале регистрации конвертов с заявками на участие в открытом конкурсе. Претенденту, представившему конверт с заявкой нарочно, выдается расписка в получении конверта с указанием даты и времени его получения. Форма журнала регистрации конвертов с заявками на участие в открытом конкурсе и расписки о приеме конвертов с заявками на участие в</w:t>
      </w:r>
      <w:r w:rsidR="008E45A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открытом конкурсе содержатся в </w:t>
      </w:r>
      <w:hyperlink r:id="rId19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приложении </w:t>
        </w:r>
        <w:r w:rsidR="00BF4D32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8E45AE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</w:t>
        </w:r>
      </w:hyperlink>
      <w:r w:rsidR="004644D2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Порядку.</w:t>
      </w:r>
    </w:p>
    <w:p w:rsidR="00FF2C38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2.8. 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Заявка выражает намерение претендента принять участие в открытом конкурсе на условиях, установленных настоящим Порядком и опубликованных в извещении.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2.9.</w:t>
      </w:r>
      <w:r w:rsidR="008E45AE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Претендент вправе в любое время до истечения срока приема заявок, установленного в извещении, отозвать заявку на участие в открытом конкурсе, письменно уведомив об этом организатора открытого конкурса.</w:t>
      </w:r>
    </w:p>
    <w:p w:rsidR="00BF4D32" w:rsidRPr="008E45AE" w:rsidRDefault="00BF4D32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2C38" w:rsidRPr="008E45AE" w:rsidRDefault="008E45AE" w:rsidP="008E45A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проведения открытого конкурса</w:t>
      </w:r>
    </w:p>
    <w:p w:rsidR="00BF4D32" w:rsidRPr="008E45AE" w:rsidRDefault="00BF4D32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день, во время и в месте, указанные в извещении, конкурсной комиссией вскрываются конверты с заявками. На заседании конкурсной комиссии ведется аудиозапись.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Претенденты имеют право присутствовать при проведении процедуры вскрытия конвертов.</w:t>
      </w:r>
    </w:p>
    <w:p w:rsidR="00FF2C38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Конкурсная комиссия при вскрытии каждого конверта оглашает претендента и его заявку.</w:t>
      </w:r>
    </w:p>
    <w:p w:rsidR="00FF2C38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3.3. 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вскрытия конвертов с заявками заносятся в протокол об итогах вскрытия конвертов с заявками, который подписывается в день проведения вскрытия конвертов с заявками всеми присутствующими на заседании членами конкурсной комиссии.</w:t>
      </w:r>
    </w:p>
    <w:p w:rsidR="00BF4D32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3.4. 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протокол об итогах вскрытия конвертов с заявками включается следующая информация: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регистрационный номер конверта с заявкой;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претендент на участие в открытом конкурсе;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номер маршрута;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перечень документов, представленных в составе заявки.</w:t>
      </w:r>
    </w:p>
    <w:p w:rsidR="00FF2C38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3.5. 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позднее пяти 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календарных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дней со дня вскрытия конвертов с заявками организатор открытого конкурса запрашивает в уполномоченных федеральных органах исполнительной власти информацию: о наличии (приостановлении, аннулировании) лицензии на осуществление деятельности по перевозке пассажиров автомобильным транспортом, оборудованным для перевозок более восьми человек; о количестве дорожно-транспортных происшествий, повлекших за собой человеческие жертвы или причинение вреда здоровью граждан и произошедших по вине претендентов на участие в открытом конкурсе или их работников в течение года, предшествующего дате проведения конкурса; об отсутствии у претендентов на участие в открытом конкурсе задолженности по обязательным платежам в бюджеты бюджетной системы Российской Федерации за последний завершенный отчетный период, а также получает информацию с официальных сайтов органов исполнительной власти и судебных органов о не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проведении ликвидации претендента - юридического лица и отсутствии решения арбитражного суда о признании банкротом претендента - юридического лица или индивидуального предпринимателя и об открытии конкурсного производства.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3.6.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двадцати пяти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календарных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вскрытия конвертов конкурсная комиссия проверяет заявки, а также приложенные к ним документы на соответствие требованиям, установленным в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20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приложении </w:t>
        </w:r>
        <w:r w:rsidR="00BF4D32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</w:t>
        </w:r>
      </w:hyperlink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Порядку и </w:t>
      </w:r>
      <w:hyperlink r:id="rId21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пункту</w:t>
        </w:r>
        <w:r w:rsid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644D2">
        <w:t xml:space="preserve">. </w:t>
      </w:r>
      <w:r w:rsidR="004644D2" w:rsidRPr="0043661D">
        <w:rPr>
          <w:rFonts w:ascii="Times New Roman" w:hAnsi="Times New Roman" w:cs="Times New Roman"/>
          <w:sz w:val="28"/>
          <w:szCs w:val="28"/>
        </w:rPr>
        <w:t>раздела 2</w:t>
      </w:r>
      <w:r w:rsidR="0070648D">
        <w:rPr>
          <w:rFonts w:ascii="Times New Roman" w:hAnsi="Times New Roman" w:cs="Times New Roman"/>
          <w:sz w:val="28"/>
          <w:szCs w:val="28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Порядка, а также устанавливает соответствие претендентов требованиям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22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</w:t>
        </w:r>
        <w:r w:rsid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23</w:t>
        </w:r>
      </w:hyperlink>
      <w:r w:rsidR="004644D2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Федерального закона от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13.07.2015 </w:t>
      </w:r>
      <w:r w:rsidR="00BF4D32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220-ФЗ.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3.7.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зультатам действий, указанным в </w:t>
      </w:r>
      <w:hyperlink r:id="rId23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3.6</w:t>
        </w:r>
      </w:hyperlink>
      <w:r w:rsidR="004644D2">
        <w:t xml:space="preserve">. </w:t>
      </w:r>
      <w:r w:rsidR="004644D2" w:rsidRPr="0043661D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4644D2">
        <w:rPr>
          <w:rFonts w:ascii="Times New Roman" w:hAnsi="Times New Roman" w:cs="Times New Roman"/>
          <w:sz w:val="28"/>
          <w:szCs w:val="28"/>
        </w:rPr>
        <w:t>3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конкурсная комиссия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EE4C7A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день, во время и в месте, указанные в извещении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принимает решение о признании претендентов участниками открытого конкурса или об отказе претенденту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(претендентам)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допуске на участие в открытом конкурсе.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Основаниями для отказа претенденту 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(претендентам)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допуске на участие в открытом конкурсе являются: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несоответствие претендента требованиям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24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</w:t>
        </w:r>
        <w:r w:rsid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23</w:t>
        </w:r>
      </w:hyperlink>
      <w:r w:rsidR="0070648D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Федерального закона от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13.07.2015 </w:t>
      </w:r>
      <w:r w:rsidR="00BF4D32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220-ФЗ;</w:t>
      </w:r>
    </w:p>
    <w:p w:rsidR="00BF4D32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несоответствие представленной заявки требованиям, установленным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25" w:history="1"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приложении </w:t>
        </w:r>
        <w:r w:rsidR="00BF4D32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</w:t>
        </w:r>
      </w:hyperlink>
      <w:r w:rsidR="00A12ABA"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Порядку;</w:t>
      </w:r>
    </w:p>
    <w:p w:rsidR="00BF4D32" w:rsidRPr="004644D2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в)</w:t>
      </w:r>
      <w:r w:rsidR="008E45AE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непредставление в составе заявки документа (документов), предусмотренного</w:t>
      </w:r>
      <w:r w:rsidR="003A262B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45AE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(предусмотренных)</w:t>
      </w:r>
      <w:r w:rsidR="003A262B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26" w:history="1">
        <w:r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</w:t>
        </w:r>
        <w:r w:rsidR="008E45AE"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2.2</w:t>
        </w:r>
      </w:hyperlink>
      <w:r w:rsidR="004644D2" w:rsidRPr="004644D2">
        <w:rPr>
          <w:rFonts w:ascii="Times New Roman" w:hAnsi="Times New Roman" w:cs="Times New Roman"/>
          <w:sz w:val="28"/>
          <w:szCs w:val="28"/>
        </w:rPr>
        <w:t xml:space="preserve">. раздела 2 </w:t>
      </w: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Порядка;</w:t>
      </w:r>
    </w:p>
    <w:p w:rsidR="00BF4D32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несоответствие конкурсных предложений претендента на участие в открытом конкурсе, указанных в заявке, предмету открытого конкурса;</w:t>
      </w:r>
    </w:p>
    <w:p w:rsidR="00FF2C38" w:rsidRPr="008E45AE" w:rsidRDefault="008E45AE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недостоверных сведений, содержащихся в заявке, и (или) в документах, представленных претендент</w:t>
      </w:r>
      <w:r w:rsidR="00B847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B847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(претендентами)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составе заявки.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3.9.</w:t>
      </w:r>
      <w:r w:rsidR="008E45AE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Указанные в</w:t>
      </w:r>
      <w:r w:rsidR="003A262B"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27" w:history="1">
        <w:r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8E45AE"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4644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3.7</w:t>
        </w:r>
      </w:hyperlink>
      <w:r w:rsidR="004644D2" w:rsidRPr="004644D2">
        <w:rPr>
          <w:rFonts w:ascii="Times New Roman" w:hAnsi="Times New Roman" w:cs="Times New Roman"/>
          <w:sz w:val="28"/>
          <w:szCs w:val="28"/>
        </w:rPr>
        <w:t xml:space="preserve">. раздела 3 </w:t>
      </w:r>
      <w:r w:rsidRP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Порядка решения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отражаются в протоколе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рассмотрения заявок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который 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трех дней со дня заседания конкурсной комиссии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подписывается всеми присутствующими на заседании членами конкурсной комиссии</w:t>
      </w:r>
      <w:r w:rsidR="00EE4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C27154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размещается на </w:t>
      </w:r>
      <w:r w:rsidR="003A262B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262B" w:rsidRPr="003E675F">
        <w:rPr>
          <w:rFonts w:ascii="Times New Roman" w:hAnsi="Times New Roman" w:cs="Times New Roman"/>
          <w:sz w:val="28"/>
          <w:szCs w:val="28"/>
          <w:shd w:val="clear" w:color="auto" w:fill="FFFFFF"/>
        </w:rPr>
        <w:t>www.adm-timashevsk.ru</w:t>
      </w:r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27154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протокол включается информация: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признании претендента участником открытого конкурса;</w:t>
      </w:r>
    </w:p>
    <w:p w:rsidR="00BF4D32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отказе претенденту в допуске на участие в открытом конкурсе с обоснованием причин отказа;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признании открытого конкурса несостоявшимся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основаниям, установленным указанным в </w:t>
      </w:r>
      <w:hyperlink r:id="rId28" w:history="1">
        <w:r w:rsidR="00C27154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C2715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="00C27154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3.</w:t>
        </w:r>
      </w:hyperlink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644D2" w:rsidRPr="004644D2">
        <w:rPr>
          <w:rFonts w:ascii="Times New Roman" w:hAnsi="Times New Roman" w:cs="Times New Roman"/>
          <w:sz w:val="28"/>
          <w:szCs w:val="28"/>
        </w:rPr>
        <w:t>раздела 3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154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Порядка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месте, в</w:t>
      </w:r>
      <w:r w:rsidR="0070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день и во время, опубл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икованные в извещении, согласно </w:t>
      </w:r>
      <w:hyperlink r:id="rId29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</w:t>
        </w:r>
        <w:r w:rsidR="00C203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1.6</w:t>
        </w:r>
      </w:hyperlink>
      <w:r w:rsidR="004644D2">
        <w:t xml:space="preserve">. </w:t>
      </w:r>
      <w:r w:rsidR="004644D2" w:rsidRPr="004644D2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4644D2">
        <w:rPr>
          <w:rFonts w:ascii="Times New Roman" w:hAnsi="Times New Roman" w:cs="Times New Roman"/>
          <w:sz w:val="28"/>
          <w:szCs w:val="28"/>
        </w:rPr>
        <w:t xml:space="preserve">1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Порядка, конкурсная комиссия производит рассмотрение заявок, путем их оценки и сопоставления 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 w:rsidR="00C27154"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27154" w:rsidRPr="001D1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оценки критериев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сопоставления</w:t>
      </w:r>
      <w:r w:rsidR="00C27154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заявок на участие в открытом конкурсе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30" w:history="1"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приложением </w:t>
        </w:r>
        <w:r w:rsidR="00C203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 </w:t>
        </w:r>
        <w:r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4</w:t>
        </w:r>
      </w:hyperlink>
      <w:r w:rsidR="00A12ABA"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настоящему Порядку и 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размещенной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составе конкурсной документации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подводит итоги открытого конкурса.</w:t>
      </w:r>
    </w:p>
    <w:p w:rsidR="00FF2C38" w:rsidRPr="008E45AE" w:rsidRDefault="00C203DF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Участники открытого конкурса вправе присутствовать при рассмотрении заявок и подведении итогов открытого конкурса.</w:t>
      </w:r>
    </w:p>
    <w:p w:rsidR="00FF2C3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3.12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Каждой заявке присваивается порядковый номер в порядке уменьшения ее оценки. Заявке, получившей высшую оценку, присваивается первый номер.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 открытого конкурса, чьей заявке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присвоен первый номер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признается победителем открытого конкурса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F2C3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3.13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нескольким заявкам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участие в открытом конкурсе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присвоен первый номер, победителем открытого конкурса признается участник открытого конкурса, по предложению которого установлен муниципальный маршрут регулярных перевозок, а при отсутствии такого участника - участник открытого конкурса, заявка которого подана ранее других заявок, получивших высшую оценку.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рассмотрения заявок и подведения итогов открытого конкурса заносятся в протокол об итогах открытого конкурса. Не позднее двух дней с момента подведения итогов открытого конкурса протокол подписывается всеми присутствующими на заседании членами конкурсной комиссии.</w:t>
      </w:r>
    </w:p>
    <w:p w:rsidR="00A9627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3.15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протокол об итогах открытого конкурса вносится информация:</w:t>
      </w:r>
    </w:p>
    <w:p w:rsidR="00A9627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 признании открытого конкурса состоявшимся;</w:t>
      </w:r>
    </w:p>
    <w:p w:rsidR="00A9627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победителе (победителях) открытого конкурса;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каждом участнике открытого конкурса с указанием оценки заявки на участие в открытом конкурсе.</w:t>
      </w:r>
    </w:p>
    <w:p w:rsidR="00FF2C3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3.16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позднее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трех дней со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подписания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итогах открытого конкурса размещается на официальном сайте </w:t>
      </w:r>
      <w:r w:rsidR="003A262B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262B" w:rsidRPr="003E675F">
        <w:rPr>
          <w:rFonts w:ascii="Times New Roman" w:hAnsi="Times New Roman" w:cs="Times New Roman"/>
          <w:sz w:val="28"/>
          <w:szCs w:val="28"/>
          <w:shd w:val="clear" w:color="auto" w:fill="FFFFFF"/>
        </w:rPr>
        <w:t>www.adm-timashevsk.ru</w:t>
      </w:r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F2C3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3.17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Победитель открытого конкурса в случае отказа от осуществления регулярных перевозок по маршруту регулярных перевозок в течение двух дней со дня размещения на официальном сайте </w:t>
      </w:r>
      <w:r w:rsidR="003A262B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31" w:history="1">
        <w:r w:rsidR="003A262B" w:rsidRPr="00A7624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www.adm-timashevsk.ru</w:t>
        </w:r>
      </w:hyperlink>
      <w:r w:rsidR="003A262B" w:rsidRPr="003E6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A2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протокола об итогах открытого конкурса представляет в конкурсную комиссию письменное уведомление об отказе (далее - уведомление об отказе). В таком случае победителем признается участник открытого конкурса, заявке которого по итогам е</w:t>
      </w:r>
      <w:r w:rsidR="00C20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рассмотрения в соответствии с </w:t>
      </w:r>
      <w:hyperlink r:id="rId32" w:history="1">
        <w:r w:rsidR="00C203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 </w:t>
        </w:r>
        <w:r w:rsidR="00FF2C38" w:rsidRPr="008E45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3.1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644D2" w:rsidRPr="004644D2">
        <w:rPr>
          <w:rFonts w:ascii="Times New Roman" w:hAnsi="Times New Roman" w:cs="Times New Roman"/>
          <w:sz w:val="28"/>
          <w:szCs w:val="28"/>
        </w:rPr>
        <w:t>раздела 3</w:t>
      </w:r>
      <w:r w:rsidR="004644D2">
        <w:rPr>
          <w:rFonts w:ascii="Times New Roman" w:hAnsi="Times New Roman" w:cs="Times New Roman"/>
          <w:sz w:val="28"/>
          <w:szCs w:val="28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Порядка был присвоен второй номер. Такой участник открытого конкурса в течение двух дней с момента получения уведомления об отказе информируется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открытого конкурса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признании его победителем открытого конкурса.</w:t>
      </w:r>
    </w:p>
    <w:p w:rsidR="00FF2C38" w:rsidRPr="008E45AE" w:rsidRDefault="00C203DF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7D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случае, если второй участник отказывается от осуществления перевозок по муниципальному маршруту регулярных перевозок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на получение свидетельства об осуществлении перевозок по муниципальному маршруту регулярных перевозок передается участнику, заявке которого присвоен следующий порядковый номер в порядке уменьшения ее оценки.</w:t>
      </w:r>
    </w:p>
    <w:p w:rsidR="00A96278" w:rsidRPr="008E45AE" w:rsidRDefault="007D20BC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3.19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Открытый конкурс признается несостоявшимся в случаях:</w:t>
      </w:r>
    </w:p>
    <w:p w:rsidR="002D4F1A" w:rsidRPr="002D4F1A" w:rsidRDefault="002D4F1A" w:rsidP="002D4F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отсутстви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заявок на участие в конкурсе;</w:t>
      </w:r>
    </w:p>
    <w:p w:rsidR="002D4F1A" w:rsidRPr="002D4F1A" w:rsidRDefault="002D4F1A" w:rsidP="002D4F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только одной заявки на участие в конкурсе перевозчика, допущенного организатором к участию в конкурсе;</w:t>
      </w:r>
    </w:p>
    <w:p w:rsidR="002D4F1A" w:rsidRPr="002D4F1A" w:rsidRDefault="002D4F1A" w:rsidP="002D4F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суда, вступивше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законную силу;</w:t>
      </w:r>
    </w:p>
    <w:p w:rsidR="002D4F1A" w:rsidRPr="002D4F1A" w:rsidRDefault="002D4F1A" w:rsidP="002D4F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отсутстви</w:t>
      </w:r>
      <w:r w:rsidR="00297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заявок, соответствующих требованиям конкурсной документации.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</w:t>
      </w:r>
      <w:r w:rsidR="00A01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r w:rsid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наличия оснований, определенных пунктом 3.19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644D2" w:rsidRPr="004644D2">
        <w:rPr>
          <w:rFonts w:ascii="Times New Roman" w:hAnsi="Times New Roman" w:cs="Times New Roman"/>
          <w:sz w:val="28"/>
          <w:szCs w:val="28"/>
        </w:rPr>
        <w:t>раздела 3</w:t>
      </w:r>
      <w:r w:rsid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решение конкурсной комиссии о признании открытого конкурса не состоявшимся оформляется протоколом и подписывается всеми присутствующими на заседании членами конкурсной комиссии.</w:t>
      </w:r>
    </w:p>
    <w:p w:rsidR="00FF2C38" w:rsidRPr="008E45AE" w:rsidRDefault="00A019B5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3.21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открытый конкурс признан не состоявшимся 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основаниям, определенным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подпунктах «а», «в», «г» пункта 3.19</w:t>
      </w:r>
      <w:r w:rsidR="0046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644D2" w:rsidRPr="004644D2">
        <w:rPr>
          <w:rFonts w:ascii="Times New Roman" w:hAnsi="Times New Roman" w:cs="Times New Roman"/>
          <w:sz w:val="28"/>
          <w:szCs w:val="28"/>
        </w:rPr>
        <w:t>раздела 3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организатор конкурса вправе принять решение о повторно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проведении открытого конкурса или об отмене предусмотренного конкурсной документацией маршрута.</w:t>
      </w:r>
    </w:p>
    <w:p w:rsidR="00FF2C38" w:rsidRPr="008E45AE" w:rsidRDefault="00A019B5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3.22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открытый конкурс был признан не состоявшимся 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причине </w:t>
      </w:r>
      <w:r w:rsidR="00263194"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263194" w:rsidRPr="002D4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только одной заявки на участие в конкурсе перевозчика, допущенного организатором к участию в конкурсе</w:t>
      </w:r>
      <w:r w:rsidR="00263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свидетельство и карты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маршрута выдаются участнику, подавшему такую заявку на участие в открытом конкурсе.</w:t>
      </w:r>
    </w:p>
    <w:p w:rsidR="00FF2C38" w:rsidRDefault="00A019B5" w:rsidP="008E45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3.23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Свидетельство об осуществлении перевозок и карты маршрута выдаются </w:t>
      </w:r>
      <w:r w:rsidR="00434235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434235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открытого конкурса </w:t>
      </w:r>
      <w:r w:rsidR="004342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нарочно </w:t>
      </w:r>
      <w:r w:rsidRPr="00A01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направля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A01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Pr="00A01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заказным письмом с уведомление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A01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вручении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десяти рабочих дней со дня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подведения итогов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открытого конкурса сроком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семь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лет, если иное не предусмотрено документом планирования регулярных перевозок.</w:t>
      </w:r>
    </w:p>
    <w:p w:rsidR="00A019B5" w:rsidRDefault="00A019B5" w:rsidP="00A019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3.24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открытого конкурса могут быть обжалованы в судебном порядке</w:t>
      </w:r>
      <w:r w:rsidR="000730D0">
        <w:rPr>
          <w:rFonts w:ascii="Times New Roman" w:hAnsi="Times New Roman" w:cs="Times New Roman"/>
          <w:sz w:val="28"/>
          <w:szCs w:val="28"/>
        </w:rPr>
        <w:t>.</w:t>
      </w:r>
    </w:p>
    <w:p w:rsidR="00FF2C38" w:rsidRPr="008E45AE" w:rsidRDefault="00FF2C38" w:rsidP="00A207C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2C38" w:rsidRPr="00A207C3" w:rsidRDefault="00FF2C38" w:rsidP="008E45A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Конкурсная комиссия</w:t>
      </w:r>
    </w:p>
    <w:p w:rsidR="005C79B1" w:rsidRPr="00A207C3" w:rsidRDefault="005C79B1" w:rsidP="008E45A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0D29" w:rsidRPr="008E45AE" w:rsidRDefault="00FF2C3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 конкурсной комиссии утверждается постановлением </w:t>
      </w:r>
      <w:r w:rsidR="003A262B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Число членов конкурсной комиссии должно быть не менее пяти человек.</w:t>
      </w:r>
    </w:p>
    <w:p w:rsidR="00E20D29" w:rsidRPr="008E45AE" w:rsidRDefault="00E20D29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</w:t>
      </w:r>
      <w:r w:rsidR="00A2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Конкурсная комиссия формируется из числа представителей </w:t>
      </w:r>
      <w:r w:rsidR="003A262B" w:rsidRPr="00853865">
        <w:rPr>
          <w:rStyle w:val="FontStyle64"/>
          <w:sz w:val="28"/>
          <w:szCs w:val="28"/>
        </w:rPr>
        <w:t>администрации Тимашевского городского поселения Тимашевского района</w:t>
      </w:r>
      <w:r w:rsidR="003A262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122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 конкурсной комиссии могут включаться по согласованию представители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органов государственной власти</w:t>
      </w:r>
      <w:r w:rsidR="003A2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Членами конкурсной комиссии не могут быть перевозчики и их представители.</w:t>
      </w:r>
    </w:p>
    <w:p w:rsidR="00FF2C38" w:rsidRPr="008E45AE" w:rsidRDefault="00E20D29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4.3.</w:t>
      </w:r>
      <w:r w:rsidR="00416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Члены конкурсной комиссии должны быть своевременно (не менее чем за 7 рабочих дней) уведомлены организатором конкурса о месте, дате и времени проведения ее заседания. 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16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состоит из председателя, заместителя председателя</w:t>
      </w:r>
      <w:r w:rsidR="00416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секретаря 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членов комиссии. Работу комиссии возглавляет председатель, в его отсутствие - заместитель председателя комиссии.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16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Заседания конкурсной комиссии считаются правомочными, если на заседании комиссии присутствует не менее половины от общего числа ее членов.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9627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конкурсной комиссии принимаются простым большинством голосов от числа присутствующих на заседании членов конкурсной комиссии. В случае равенства голосов решающее значение имеет голос председательствующего на заседании конкурсной комиссии.</w:t>
      </w:r>
    </w:p>
    <w:p w:rsidR="00FF2C38" w:rsidRPr="008E45AE" w:rsidRDefault="00A9627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FF2C3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Заседания конкурсной комиссии оформляются протоколами, которые подписываются всеми присутствующими на заседании членами комиссии.</w:t>
      </w:r>
    </w:p>
    <w:p w:rsidR="00FF2C38" w:rsidRPr="008E45AE" w:rsidRDefault="00FF2C38" w:rsidP="008E45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E20D29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96278"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E4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Конкурсная комиссия действует на постоянной основе.</w:t>
      </w:r>
    </w:p>
    <w:p w:rsidR="00FF2C38" w:rsidRPr="00E5009F" w:rsidRDefault="00FF2C38" w:rsidP="000730D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E20D29" w:rsidRPr="00E5009F" w:rsidRDefault="00E20D29" w:rsidP="000730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0730D0" w:rsidRPr="00E5009F" w:rsidRDefault="000730D0" w:rsidP="000730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3764FB" w:rsidRDefault="003764FB" w:rsidP="0037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764FB" w:rsidRDefault="003764FB" w:rsidP="0037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764FB" w:rsidRDefault="003764FB" w:rsidP="0037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А.С. Самарин</w:t>
      </w:r>
    </w:p>
    <w:sectPr w:rsidR="003764FB" w:rsidSect="00DC4300">
      <w:headerReference w:type="default" r:id="rId3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EB2" w:rsidRDefault="008F2EB2" w:rsidP="00DC4300">
      <w:pPr>
        <w:spacing w:after="0" w:line="240" w:lineRule="auto"/>
      </w:pPr>
      <w:r>
        <w:separator/>
      </w:r>
    </w:p>
  </w:endnote>
  <w:endnote w:type="continuationSeparator" w:id="1">
    <w:p w:rsidR="008F2EB2" w:rsidRDefault="008F2EB2" w:rsidP="00DC4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EB2" w:rsidRDefault="008F2EB2" w:rsidP="00DC4300">
      <w:pPr>
        <w:spacing w:after="0" w:line="240" w:lineRule="auto"/>
      </w:pPr>
      <w:r>
        <w:separator/>
      </w:r>
    </w:p>
  </w:footnote>
  <w:footnote w:type="continuationSeparator" w:id="1">
    <w:p w:rsidR="008F2EB2" w:rsidRDefault="008F2EB2" w:rsidP="00DC4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294734"/>
      <w:docPartObj>
        <w:docPartGallery w:val="Page Numbers (Top of Page)"/>
        <w:docPartUnique/>
      </w:docPartObj>
    </w:sdtPr>
    <w:sdtContent>
      <w:p w:rsidR="00DC4300" w:rsidRDefault="00F475A4">
        <w:pPr>
          <w:pStyle w:val="a5"/>
          <w:jc w:val="center"/>
        </w:pPr>
        <w:r>
          <w:fldChar w:fldCharType="begin"/>
        </w:r>
        <w:r w:rsidR="00DC4300">
          <w:instrText>PAGE   \* MERGEFORMAT</w:instrText>
        </w:r>
        <w:r>
          <w:fldChar w:fldCharType="separate"/>
        </w:r>
        <w:r w:rsidR="00B847E9">
          <w:rPr>
            <w:noProof/>
          </w:rPr>
          <w:t>8</w:t>
        </w:r>
        <w:r>
          <w:fldChar w:fldCharType="end"/>
        </w:r>
      </w:p>
    </w:sdtContent>
  </w:sdt>
  <w:p w:rsidR="00DC4300" w:rsidRDefault="00DC43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E20"/>
    <w:multiLevelType w:val="hybridMultilevel"/>
    <w:tmpl w:val="3816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85E17"/>
    <w:multiLevelType w:val="hybridMultilevel"/>
    <w:tmpl w:val="6A7EF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D4BE3"/>
    <w:multiLevelType w:val="hybridMultilevel"/>
    <w:tmpl w:val="9C7C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A05"/>
    <w:rsid w:val="0001452E"/>
    <w:rsid w:val="00027CF8"/>
    <w:rsid w:val="000730D0"/>
    <w:rsid w:val="001D1F16"/>
    <w:rsid w:val="001F3651"/>
    <w:rsid w:val="00212240"/>
    <w:rsid w:val="002266BA"/>
    <w:rsid w:val="002559FC"/>
    <w:rsid w:val="00263194"/>
    <w:rsid w:val="0026393D"/>
    <w:rsid w:val="002669E5"/>
    <w:rsid w:val="0028576D"/>
    <w:rsid w:val="002872DA"/>
    <w:rsid w:val="0029743B"/>
    <w:rsid w:val="002D4F1A"/>
    <w:rsid w:val="003668E5"/>
    <w:rsid w:val="00374A1A"/>
    <w:rsid w:val="003764FB"/>
    <w:rsid w:val="00387A9A"/>
    <w:rsid w:val="003A262B"/>
    <w:rsid w:val="003E675F"/>
    <w:rsid w:val="00414991"/>
    <w:rsid w:val="004161EB"/>
    <w:rsid w:val="00434235"/>
    <w:rsid w:val="0043661D"/>
    <w:rsid w:val="004417EF"/>
    <w:rsid w:val="004467D0"/>
    <w:rsid w:val="004644D2"/>
    <w:rsid w:val="004F3082"/>
    <w:rsid w:val="00581525"/>
    <w:rsid w:val="0059216C"/>
    <w:rsid w:val="005C79B1"/>
    <w:rsid w:val="0063435C"/>
    <w:rsid w:val="00684EAB"/>
    <w:rsid w:val="00693C4E"/>
    <w:rsid w:val="006C2A69"/>
    <w:rsid w:val="0070648D"/>
    <w:rsid w:val="00711EF0"/>
    <w:rsid w:val="00764005"/>
    <w:rsid w:val="0077674A"/>
    <w:rsid w:val="007A7422"/>
    <w:rsid w:val="007B278B"/>
    <w:rsid w:val="007D20BC"/>
    <w:rsid w:val="007E4A05"/>
    <w:rsid w:val="00816360"/>
    <w:rsid w:val="008C1A97"/>
    <w:rsid w:val="008E45AE"/>
    <w:rsid w:val="008F2EB2"/>
    <w:rsid w:val="009214C1"/>
    <w:rsid w:val="00972CAA"/>
    <w:rsid w:val="009C3139"/>
    <w:rsid w:val="00A019B5"/>
    <w:rsid w:val="00A12ABA"/>
    <w:rsid w:val="00A207C3"/>
    <w:rsid w:val="00A96278"/>
    <w:rsid w:val="00B375B7"/>
    <w:rsid w:val="00B5702E"/>
    <w:rsid w:val="00B714AA"/>
    <w:rsid w:val="00B75A0C"/>
    <w:rsid w:val="00B847E9"/>
    <w:rsid w:val="00BF4D32"/>
    <w:rsid w:val="00C13EA7"/>
    <w:rsid w:val="00C16CA9"/>
    <w:rsid w:val="00C203DF"/>
    <w:rsid w:val="00C27154"/>
    <w:rsid w:val="00CB7946"/>
    <w:rsid w:val="00D0633A"/>
    <w:rsid w:val="00DC2709"/>
    <w:rsid w:val="00DC4300"/>
    <w:rsid w:val="00DC5C10"/>
    <w:rsid w:val="00E20D29"/>
    <w:rsid w:val="00E22715"/>
    <w:rsid w:val="00E43208"/>
    <w:rsid w:val="00E5009F"/>
    <w:rsid w:val="00EE4C7A"/>
    <w:rsid w:val="00F475A4"/>
    <w:rsid w:val="00F93FDD"/>
    <w:rsid w:val="00FB379C"/>
    <w:rsid w:val="00FB4A06"/>
    <w:rsid w:val="00FC4D1A"/>
    <w:rsid w:val="00FF2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3C4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4D3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C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300"/>
  </w:style>
  <w:style w:type="paragraph" w:styleId="a7">
    <w:name w:val="footer"/>
    <w:basedOn w:val="a"/>
    <w:link w:val="a8"/>
    <w:uiPriority w:val="99"/>
    <w:unhideWhenUsed/>
    <w:rsid w:val="00DC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300"/>
  </w:style>
  <w:style w:type="character" w:customStyle="1" w:styleId="FontStyle64">
    <w:name w:val="Font Style64"/>
    <w:basedOn w:val="a0"/>
    <w:rsid w:val="003E675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3C4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4D3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C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300"/>
  </w:style>
  <w:style w:type="paragraph" w:styleId="a7">
    <w:name w:val="footer"/>
    <w:basedOn w:val="a"/>
    <w:link w:val="a8"/>
    <w:uiPriority w:val="99"/>
    <w:unhideWhenUsed/>
    <w:rsid w:val="00DC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3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130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87354203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91789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1277589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9704938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9231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331359" TargetMode="External"/><Relationship Id="rId13" Type="http://schemas.openxmlformats.org/officeDocument/2006/relationships/hyperlink" Target="http://docs.cntd.ru/document/465331359" TargetMode="External"/><Relationship Id="rId18" Type="http://schemas.openxmlformats.org/officeDocument/2006/relationships/hyperlink" Target="http://docs.cntd.ru/document/465331359" TargetMode="External"/><Relationship Id="rId26" Type="http://schemas.openxmlformats.org/officeDocument/2006/relationships/hyperlink" Target="http://docs.cntd.ru/document/46533135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46533135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docs.cntd.ru/document/420287403" TargetMode="External"/><Relationship Id="rId12" Type="http://schemas.openxmlformats.org/officeDocument/2006/relationships/hyperlink" Target="http://docs.cntd.ru/document/465331359" TargetMode="External"/><Relationship Id="rId17" Type="http://schemas.openxmlformats.org/officeDocument/2006/relationships/hyperlink" Target="http://docs.cntd.ru/document/465331359" TargetMode="External"/><Relationship Id="rId25" Type="http://schemas.openxmlformats.org/officeDocument/2006/relationships/hyperlink" Target="http://docs.cntd.ru/document/465331359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65331359" TargetMode="External"/><Relationship Id="rId20" Type="http://schemas.openxmlformats.org/officeDocument/2006/relationships/hyperlink" Target="http://docs.cntd.ru/document/465331359" TargetMode="External"/><Relationship Id="rId29" Type="http://schemas.openxmlformats.org/officeDocument/2006/relationships/hyperlink" Target="http://docs.cntd.ru/document/46533135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65331359" TargetMode="External"/><Relationship Id="rId24" Type="http://schemas.openxmlformats.org/officeDocument/2006/relationships/hyperlink" Target="http://docs.cntd.ru/document/420287403" TargetMode="External"/><Relationship Id="rId32" Type="http://schemas.openxmlformats.org/officeDocument/2006/relationships/hyperlink" Target="http://docs.cntd.ru/document/46533135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65331359" TargetMode="External"/><Relationship Id="rId23" Type="http://schemas.openxmlformats.org/officeDocument/2006/relationships/hyperlink" Target="http://docs.cntd.ru/document/465331359" TargetMode="External"/><Relationship Id="rId28" Type="http://schemas.openxmlformats.org/officeDocument/2006/relationships/hyperlink" Target="http://docs.cntd.ru/document/465331359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docs.cntd.ru/document/465331359" TargetMode="External"/><Relationship Id="rId19" Type="http://schemas.openxmlformats.org/officeDocument/2006/relationships/hyperlink" Target="http://docs.cntd.ru/document/465331359" TargetMode="External"/><Relationship Id="rId31" Type="http://schemas.openxmlformats.org/officeDocument/2006/relationships/hyperlink" Target="http://www.adm-timashev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5331359" TargetMode="External"/><Relationship Id="rId14" Type="http://schemas.openxmlformats.org/officeDocument/2006/relationships/hyperlink" Target="http://docs.cntd.ru/document/465331359" TargetMode="External"/><Relationship Id="rId22" Type="http://schemas.openxmlformats.org/officeDocument/2006/relationships/hyperlink" Target="http://docs.cntd.ru/document/420287403" TargetMode="External"/><Relationship Id="rId27" Type="http://schemas.openxmlformats.org/officeDocument/2006/relationships/hyperlink" Target="http://docs.cntd.ru/document/465331359" TargetMode="External"/><Relationship Id="rId30" Type="http://schemas.openxmlformats.org/officeDocument/2006/relationships/hyperlink" Target="http://docs.cntd.ru/document/46533135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3180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</cp:lastModifiedBy>
  <cp:revision>7</cp:revision>
  <cp:lastPrinted>2018-06-27T07:55:00Z</cp:lastPrinted>
  <dcterms:created xsi:type="dcterms:W3CDTF">2018-06-01T06:51:00Z</dcterms:created>
  <dcterms:modified xsi:type="dcterms:W3CDTF">2018-06-27T08:12:00Z</dcterms:modified>
</cp:coreProperties>
</file>